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2E0A" w:rsidRDefault="00CB2932" w:rsidP="00CB29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Уведомление </w:t>
      </w:r>
    </w:p>
    <w:p w:rsidR="00CB2932" w:rsidRDefault="00CB2932" w:rsidP="00CB29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 xml:space="preserve">о </w:t>
      </w:r>
      <w:r w:rsidR="008E2E0A">
        <w:rPr>
          <w:rFonts w:ascii="Times New Roman" w:eastAsia="Times New Roman" w:hAnsi="Times New Roman"/>
          <w:bCs/>
          <w:color w:val="000000"/>
          <w:sz w:val="28"/>
          <w:szCs w:val="28"/>
        </w:rPr>
        <w:t>проведении публичных консультаций</w:t>
      </w:r>
    </w:p>
    <w:p w:rsidR="00CB2932" w:rsidRPr="00140E6E" w:rsidRDefault="00CB2932" w:rsidP="00CB29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11"/>
        <w:gridCol w:w="5634"/>
      </w:tblGrid>
      <w:tr w:rsidR="00CB2932" w:rsidTr="009742F9">
        <w:trPr>
          <w:trHeight w:val="442"/>
        </w:trPr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нормативного правового акта</w:t>
            </w:r>
          </w:p>
        </w:tc>
        <w:tc>
          <w:tcPr>
            <w:tcW w:w="5777" w:type="dxa"/>
          </w:tcPr>
          <w:p w:rsidR="00CB2932" w:rsidRPr="002A7315" w:rsidRDefault="004E3A4D" w:rsidP="00C8269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612A95" w:rsidRPr="00612A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роект </w:t>
            </w:r>
            <w:r w:rsidR="00C8269A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постановления Администрации</w:t>
            </w:r>
            <w:r w:rsidR="001E2D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2A95" w:rsidRPr="00612A9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городского округа </w:t>
            </w:r>
            <w:r w:rsidR="00612A95" w:rsidRPr="00612A9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город Уфа Республики Башкортостан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нормативного правового акта</w:t>
            </w:r>
          </w:p>
        </w:tc>
        <w:tc>
          <w:tcPr>
            <w:tcW w:w="5777" w:type="dxa"/>
          </w:tcPr>
          <w:p w:rsidR="00CB2932" w:rsidRPr="00764D05" w:rsidRDefault="00C8269A" w:rsidP="00C8269A">
            <w:pPr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highlight w:val="yellow"/>
              </w:rPr>
            </w:pPr>
            <w:r w:rsidRPr="00C8269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 утверждении Стандарта требований к архитектурно - художественному облику территорий, требований к оформлению и содержанию паспорта колористического решения фасадов зданий, строений, сооружений, в городском округе город Уфа Республики Башкортостан</w:t>
            </w:r>
          </w:p>
        </w:tc>
      </w:tr>
      <w:tr w:rsidR="00CB2932" w:rsidTr="00C67736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Планируемый срок вступления нормативного правового акта в силу</w:t>
            </w:r>
            <w:r w:rsidR="00500D8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777" w:type="dxa"/>
            <w:shd w:val="clear" w:color="auto" w:fill="auto"/>
          </w:tcPr>
          <w:p w:rsidR="00CB2932" w:rsidRPr="00764D05" w:rsidRDefault="00C8269A" w:rsidP="00C433B7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Январь</w:t>
            </w:r>
            <w:r w:rsidR="001E2D8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952FA" w:rsidRPr="00AB3A8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 w:rsidR="00BE14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C72D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</w:t>
            </w:r>
            <w:r w:rsidR="00C433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март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2021 года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Круг лиц, на которых будет распространено действие нормативного правового акта</w:t>
            </w:r>
          </w:p>
        </w:tc>
        <w:tc>
          <w:tcPr>
            <w:tcW w:w="5777" w:type="dxa"/>
          </w:tcPr>
          <w:p w:rsidR="00D417F6" w:rsidRPr="00D417F6" w:rsidRDefault="00D417F6" w:rsidP="00D417F6">
            <w:pPr>
              <w:pStyle w:val="ConsPlusNormal"/>
              <w:rPr>
                <w:u w:val="single"/>
              </w:rPr>
            </w:pPr>
            <w:r w:rsidRPr="00D417F6">
              <w:rPr>
                <w:u w:val="single"/>
              </w:rPr>
              <w:t>1) муниципальные органы;</w:t>
            </w:r>
          </w:p>
          <w:p w:rsidR="00D417F6" w:rsidRPr="00D417F6" w:rsidRDefault="00D417F6" w:rsidP="00D417F6">
            <w:pPr>
              <w:pStyle w:val="ConsPlusNormal"/>
              <w:rPr>
                <w:u w:val="single"/>
              </w:rPr>
            </w:pPr>
            <w:r w:rsidRPr="00D417F6">
              <w:rPr>
                <w:u w:val="single"/>
              </w:rPr>
              <w:t>2) субъекты предпринимательской деятельности;</w:t>
            </w:r>
          </w:p>
          <w:p w:rsidR="00D417F6" w:rsidRPr="00D417F6" w:rsidRDefault="00D417F6" w:rsidP="00D417F6">
            <w:pPr>
              <w:pStyle w:val="ConsPlusNormal"/>
              <w:rPr>
                <w:u w:val="single"/>
              </w:rPr>
            </w:pPr>
            <w:r w:rsidRPr="00D417F6">
              <w:rPr>
                <w:u w:val="single"/>
              </w:rPr>
              <w:t>3) субъекты инвестиционной деятельности;</w:t>
            </w:r>
          </w:p>
          <w:p w:rsidR="00D417F6" w:rsidRPr="00D417F6" w:rsidRDefault="00D417F6" w:rsidP="00D417F6">
            <w:pPr>
              <w:pStyle w:val="ConsPlusNormal"/>
              <w:rPr>
                <w:u w:val="single"/>
              </w:rPr>
            </w:pPr>
            <w:r w:rsidRPr="00D417F6">
              <w:rPr>
                <w:u w:val="single"/>
              </w:rPr>
              <w:t>4) некоммерческие организации;</w:t>
            </w:r>
          </w:p>
          <w:p w:rsidR="00D417F6" w:rsidRPr="004D6461" w:rsidRDefault="00D417F6" w:rsidP="00D417F6">
            <w:pPr>
              <w:pStyle w:val="ConsPlusNormal"/>
              <w:rPr>
                <w:u w:val="single"/>
              </w:rPr>
            </w:pPr>
            <w:r w:rsidRPr="004D6461">
              <w:rPr>
                <w:u w:val="single"/>
              </w:rPr>
              <w:t>5) граждане;</w:t>
            </w:r>
          </w:p>
          <w:p w:rsidR="00FB483C" w:rsidRPr="00D417F6" w:rsidRDefault="00D417F6" w:rsidP="00D417F6">
            <w:pPr>
              <w:pStyle w:val="ConsPlusNormal"/>
            </w:pPr>
            <w:r w:rsidRPr="00D417F6">
              <w:t>6) иные лица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Необходимость установления переходного периода</w:t>
            </w:r>
          </w:p>
        </w:tc>
        <w:tc>
          <w:tcPr>
            <w:tcW w:w="5777" w:type="dxa"/>
          </w:tcPr>
          <w:p w:rsidR="00396B5E" w:rsidRPr="00801832" w:rsidRDefault="00CB18E7" w:rsidP="005416FC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D5F17">
              <w:rPr>
                <w:rFonts w:ascii="Times New Roman" w:hAnsi="Times New Roman"/>
                <w:sz w:val="28"/>
                <w:szCs w:val="28"/>
              </w:rPr>
              <w:t xml:space="preserve">Вступает в силу с момента подписания </w:t>
            </w:r>
            <w:r w:rsidR="005416FC">
              <w:rPr>
                <w:rFonts w:ascii="Times New Roman" w:hAnsi="Times New Roman"/>
                <w:sz w:val="28"/>
                <w:szCs w:val="28"/>
              </w:rPr>
              <w:t>постановления Администрации</w:t>
            </w:r>
            <w:r w:rsidR="00B1540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01832">
              <w:rPr>
                <w:rFonts w:ascii="Times New Roman" w:hAnsi="Times New Roman"/>
                <w:sz w:val="28"/>
                <w:szCs w:val="28"/>
              </w:rPr>
              <w:t>городского округа г</w:t>
            </w:r>
            <w:r w:rsidR="00801832" w:rsidRPr="00801832">
              <w:rPr>
                <w:rFonts w:ascii="Times New Roman" w:hAnsi="Times New Roman"/>
                <w:sz w:val="28"/>
                <w:szCs w:val="28"/>
              </w:rPr>
              <w:t>ород Уфа Республики Башкортостан</w:t>
            </w:r>
            <w:r w:rsidR="0007296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CB2932" w:rsidTr="000968B5">
        <w:trPr>
          <w:cantSplit/>
        </w:trPr>
        <w:tc>
          <w:tcPr>
            <w:tcW w:w="3794" w:type="dxa"/>
          </w:tcPr>
          <w:p w:rsidR="00CB2932" w:rsidRPr="00E3055D" w:rsidRDefault="00CB2932" w:rsidP="00072965">
            <w:pPr>
              <w:pStyle w:val="ConsPlusNonformat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55D">
              <w:rPr>
                <w:rFonts w:ascii="Times New Roman" w:hAnsi="Times New Roman"/>
                <w:sz w:val="28"/>
                <w:szCs w:val="28"/>
              </w:rPr>
              <w:t>Краткое изложение цели регулирования</w:t>
            </w:r>
          </w:p>
        </w:tc>
        <w:tc>
          <w:tcPr>
            <w:tcW w:w="5777" w:type="dxa"/>
          </w:tcPr>
          <w:p w:rsidR="00153D4A" w:rsidRPr="00D417F6" w:rsidRDefault="000D05B8" w:rsidP="00153D4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05B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Формирование</w:t>
            </w:r>
            <w:r w:rsidR="00D7501D" w:rsidRPr="00D7501D">
              <w:rPr>
                <w:rFonts w:ascii="Times New Roman" w:hAnsi="Times New Roman" w:cs="Times New Roman"/>
                <w:sz w:val="28"/>
                <w:szCs w:val="28"/>
              </w:rPr>
              <w:t xml:space="preserve"> единых требований к оформлению и содержанию паспорта колористического решения фасадов зданий, строений, сооружений, ограждений.</w:t>
            </w:r>
          </w:p>
        </w:tc>
      </w:tr>
      <w:tr w:rsidR="00CB2932" w:rsidTr="00C9725C">
        <w:tc>
          <w:tcPr>
            <w:tcW w:w="3794" w:type="dxa"/>
          </w:tcPr>
          <w:p w:rsidR="00CB2932" w:rsidRPr="00E3055D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55D">
              <w:rPr>
                <w:rFonts w:ascii="Times New Roman" w:hAnsi="Times New Roman"/>
                <w:sz w:val="28"/>
                <w:szCs w:val="28"/>
              </w:rPr>
              <w:t>Перечень действующих нормативных правовых актов</w:t>
            </w:r>
          </w:p>
        </w:tc>
        <w:tc>
          <w:tcPr>
            <w:tcW w:w="5777" w:type="dxa"/>
          </w:tcPr>
          <w:p w:rsidR="00CA1BB8" w:rsidRPr="007044D8" w:rsidRDefault="000D05B8" w:rsidP="00E23F8B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Решение Совета ГО г.</w:t>
            </w:r>
            <w:r w:rsidR="00BE35D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Уфа РБ </w:t>
            </w:r>
            <w:r w:rsidR="00BE35DD">
              <w:rPr>
                <w:rFonts w:ascii="Times New Roman" w:hAnsi="Times New Roman"/>
                <w:sz w:val="28"/>
                <w:szCs w:val="28"/>
              </w:rPr>
              <w:t xml:space="preserve">от 23 июня 2020 года </w:t>
            </w:r>
            <w:r w:rsidR="00E23F8B">
              <w:rPr>
                <w:rFonts w:ascii="Times New Roman" w:hAnsi="Times New Roman"/>
                <w:sz w:val="28"/>
                <w:szCs w:val="28"/>
              </w:rPr>
              <w:t xml:space="preserve">№62/4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«Об утверждении Правил благоустройства городского округа город Уфа Республики Башкортостан» </w:t>
            </w:r>
          </w:p>
        </w:tc>
      </w:tr>
      <w:tr w:rsidR="00CB2932" w:rsidTr="006346BE">
        <w:tc>
          <w:tcPr>
            <w:tcW w:w="3794" w:type="dxa"/>
          </w:tcPr>
          <w:p w:rsidR="00CB2932" w:rsidRPr="007552AC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552AC">
              <w:rPr>
                <w:rFonts w:ascii="Times New Roman" w:hAnsi="Times New Roman"/>
                <w:sz w:val="28"/>
                <w:szCs w:val="28"/>
              </w:rPr>
              <w:t>Обоснование необходимости разработки нормативного правового акта</w:t>
            </w:r>
          </w:p>
        </w:tc>
        <w:tc>
          <w:tcPr>
            <w:tcW w:w="5777" w:type="dxa"/>
          </w:tcPr>
          <w:p w:rsidR="00D7501D" w:rsidRDefault="00D7501D" w:rsidP="00D7501D">
            <w:pPr>
              <w:pStyle w:val="ConsPlusNormal"/>
              <w:jc w:val="both"/>
            </w:pPr>
            <w:r>
              <w:t>Установление единых требований к оформлению и содержанию паспорта колористического решения фасадов зданий, строений, сооружений, ограждений.</w:t>
            </w:r>
          </w:p>
          <w:p w:rsidR="00D7501D" w:rsidRPr="00BF07BE" w:rsidRDefault="00D7501D" w:rsidP="00E23F8B">
            <w:pPr>
              <w:pStyle w:val="ConsPlusNormal"/>
              <w:jc w:val="both"/>
              <w:rPr>
                <w:highlight w:val="yellow"/>
              </w:rPr>
            </w:pPr>
            <w:r>
              <w:t>Определение направлений развития архитектурно-художественного содержания уличной среды, обеспечени</w:t>
            </w:r>
            <w:r w:rsidR="00E23F8B">
              <w:t>е</w:t>
            </w:r>
            <w:r>
              <w:t xml:space="preserve"> престижа территорий города, повышение их инвестиционной привлекательности, творческого потенциала, создания условий </w:t>
            </w:r>
            <w:r>
              <w:lastRenderedPageBreak/>
              <w:t>для внедрения новых технологий и современных материалов при проведении работ по дизайнерскому и архитектурному оформлению.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Сведения о разработчике нормативного правового акта</w:t>
            </w:r>
          </w:p>
        </w:tc>
        <w:tc>
          <w:tcPr>
            <w:tcW w:w="5777" w:type="dxa"/>
          </w:tcPr>
          <w:p w:rsidR="004E600D" w:rsidRDefault="004E600D" w:rsidP="005B417D">
            <w:pPr>
              <w:pStyle w:val="ConsPlusNormal"/>
              <w:jc w:val="both"/>
            </w:pPr>
            <w:proofErr w:type="spellStart"/>
            <w:r>
              <w:t>Даминева</w:t>
            </w:r>
            <w:proofErr w:type="spellEnd"/>
            <w:r>
              <w:t xml:space="preserve"> Элина </w:t>
            </w:r>
            <w:proofErr w:type="spellStart"/>
            <w:r>
              <w:t>Вильсоновна</w:t>
            </w:r>
            <w:proofErr w:type="spellEnd"/>
            <w:r>
              <w:t xml:space="preserve"> </w:t>
            </w:r>
            <w:r w:rsidR="005B417D">
              <w:t xml:space="preserve">– заместитель начальника </w:t>
            </w:r>
            <w:r>
              <w:t>Главно</w:t>
            </w:r>
            <w:r w:rsidR="005B417D">
              <w:t>го</w:t>
            </w:r>
            <w:r>
              <w:t xml:space="preserve"> управлени</w:t>
            </w:r>
            <w:r w:rsidR="005B417D">
              <w:t>я</w:t>
            </w:r>
            <w:r>
              <w:t xml:space="preserve"> а</w:t>
            </w:r>
            <w:r w:rsidR="005B417D">
              <w:t>рхитектуры и градостроительства</w:t>
            </w:r>
            <w:r w:rsidR="00D9664B">
              <w:t xml:space="preserve"> </w:t>
            </w:r>
            <w:r w:rsidR="00D9664B" w:rsidRPr="00585A4D">
              <w:rPr>
                <w:color w:val="000000"/>
              </w:rPr>
              <w:t>Администрации ГО г.Уфа РБ</w:t>
            </w:r>
          </w:p>
          <w:p w:rsidR="006921AD" w:rsidRDefault="006921AD" w:rsidP="006921AD">
            <w:pPr>
              <w:pStyle w:val="ConsPlusNormal"/>
              <w:jc w:val="both"/>
            </w:pPr>
            <w:r>
              <w:t>Номер телефона: 284-43-29</w:t>
            </w:r>
          </w:p>
          <w:p w:rsidR="00BF07BE" w:rsidRPr="00BF07BE" w:rsidRDefault="004E600D" w:rsidP="006921AD">
            <w:pPr>
              <w:pStyle w:val="ConsPlusNormal"/>
              <w:jc w:val="both"/>
              <w:rPr>
                <w:color w:val="000000"/>
              </w:rPr>
            </w:pPr>
            <w:r w:rsidRPr="004E600D">
              <w:t xml:space="preserve">Адрес электронной почты: </w:t>
            </w:r>
            <w:hyperlink r:id="rId5" w:history="1">
              <w:r w:rsidRPr="004E600D">
                <w:t>uaig@ufanet.ru</w:t>
              </w:r>
            </w:hyperlink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Срок, в течение которого принимаются предложения</w:t>
            </w:r>
          </w:p>
        </w:tc>
        <w:tc>
          <w:tcPr>
            <w:tcW w:w="5777" w:type="dxa"/>
          </w:tcPr>
          <w:p w:rsidR="00CB2932" w:rsidRPr="00585A4D" w:rsidRDefault="00CB2932" w:rsidP="00C64CA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течение </w:t>
            </w:r>
            <w:r w:rsidR="00C64CA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рабочих дней с момента опубликования на сайте Администрации ГО г.Уфа РБ в разделе «Оценка регулирующего воздействия»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 представления предложений</w:t>
            </w:r>
          </w:p>
        </w:tc>
        <w:tc>
          <w:tcPr>
            <w:tcW w:w="5777" w:type="dxa"/>
          </w:tcPr>
          <w:p w:rsidR="00CB2932" w:rsidRPr="00585A4D" w:rsidRDefault="00EC3140" w:rsidP="00585A4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CB2932"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аправление мнений посредством </w:t>
            </w: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электронной почты.</w:t>
            </w:r>
          </w:p>
          <w:p w:rsidR="00CB2932" w:rsidRPr="00585A4D" w:rsidRDefault="00CB2932" w:rsidP="00585A4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Ф.И.О.: Багаутдинова Гульнара Зуфаровна</w:t>
            </w:r>
          </w:p>
          <w:p w:rsidR="00CB2932" w:rsidRPr="00585A4D" w:rsidRDefault="00CB2932" w:rsidP="00585A4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Должность: начальник отдела муниципальных услуг</w:t>
            </w:r>
            <w:r w:rsidR="008E2E0A"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управления экономики Администрации ГО г.Уфа РБ</w:t>
            </w:r>
          </w:p>
          <w:p w:rsidR="00CB2932" w:rsidRPr="00585A4D" w:rsidRDefault="0077257B" w:rsidP="00585A4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Тел: (342) 279-12-52</w:t>
            </w:r>
          </w:p>
          <w:p w:rsidR="00CB2932" w:rsidRPr="00585A4D" w:rsidRDefault="00CB2932" w:rsidP="00585A4D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85A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Адрес электронной почты: orv@ufacity.info</w:t>
            </w:r>
          </w:p>
        </w:tc>
      </w:tr>
      <w:tr w:rsidR="00CB2932" w:rsidTr="00C9725C">
        <w:tc>
          <w:tcPr>
            <w:tcW w:w="3794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529F4">
              <w:rPr>
                <w:rFonts w:ascii="Times New Roman" w:hAnsi="Times New Roman"/>
                <w:sz w:val="28"/>
                <w:szCs w:val="28"/>
              </w:rPr>
              <w:t>Иная информация</w:t>
            </w:r>
          </w:p>
        </w:tc>
        <w:tc>
          <w:tcPr>
            <w:tcW w:w="5777" w:type="dxa"/>
          </w:tcPr>
          <w:p w:rsidR="00CB2932" w:rsidRDefault="00CB2932" w:rsidP="00CB29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84EF0" w:rsidRDefault="00A84EF0"/>
    <w:sectPr w:rsidR="00A84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932"/>
    <w:rsid w:val="000045C0"/>
    <w:rsid w:val="00016429"/>
    <w:rsid w:val="00022224"/>
    <w:rsid w:val="0004118B"/>
    <w:rsid w:val="00041FC3"/>
    <w:rsid w:val="000441D9"/>
    <w:rsid w:val="000628D4"/>
    <w:rsid w:val="0007266E"/>
    <w:rsid w:val="00072965"/>
    <w:rsid w:val="00087C7F"/>
    <w:rsid w:val="000968B5"/>
    <w:rsid w:val="000D05B8"/>
    <w:rsid w:val="000D488A"/>
    <w:rsid w:val="00112BE2"/>
    <w:rsid w:val="00117AB3"/>
    <w:rsid w:val="001269E9"/>
    <w:rsid w:val="00142CC0"/>
    <w:rsid w:val="00144B63"/>
    <w:rsid w:val="00153D4A"/>
    <w:rsid w:val="001821DB"/>
    <w:rsid w:val="00185154"/>
    <w:rsid w:val="001B1C75"/>
    <w:rsid w:val="001E11A2"/>
    <w:rsid w:val="001E1EBA"/>
    <w:rsid w:val="001E2D8A"/>
    <w:rsid w:val="001E4D5A"/>
    <w:rsid w:val="001F0686"/>
    <w:rsid w:val="00235639"/>
    <w:rsid w:val="0024191D"/>
    <w:rsid w:val="00247101"/>
    <w:rsid w:val="002506DE"/>
    <w:rsid w:val="0025239E"/>
    <w:rsid w:val="00281300"/>
    <w:rsid w:val="00283FBB"/>
    <w:rsid w:val="002A37B0"/>
    <w:rsid w:val="002A7315"/>
    <w:rsid w:val="002C4FD7"/>
    <w:rsid w:val="002E4D6D"/>
    <w:rsid w:val="00304075"/>
    <w:rsid w:val="0032337A"/>
    <w:rsid w:val="00342553"/>
    <w:rsid w:val="00376D53"/>
    <w:rsid w:val="00380E2B"/>
    <w:rsid w:val="00396B5E"/>
    <w:rsid w:val="003C6A17"/>
    <w:rsid w:val="003C7BF7"/>
    <w:rsid w:val="004024DF"/>
    <w:rsid w:val="00440A22"/>
    <w:rsid w:val="00441A66"/>
    <w:rsid w:val="00475072"/>
    <w:rsid w:val="004765F3"/>
    <w:rsid w:val="00485433"/>
    <w:rsid w:val="00495C1B"/>
    <w:rsid w:val="004967B2"/>
    <w:rsid w:val="004A4B94"/>
    <w:rsid w:val="004D4B3F"/>
    <w:rsid w:val="004D6461"/>
    <w:rsid w:val="004E3A4D"/>
    <w:rsid w:val="004E600D"/>
    <w:rsid w:val="004F2ED7"/>
    <w:rsid w:val="00500D82"/>
    <w:rsid w:val="00504278"/>
    <w:rsid w:val="005042E7"/>
    <w:rsid w:val="00505CD0"/>
    <w:rsid w:val="005206F3"/>
    <w:rsid w:val="00527536"/>
    <w:rsid w:val="005342A0"/>
    <w:rsid w:val="00540769"/>
    <w:rsid w:val="005416FC"/>
    <w:rsid w:val="005475E5"/>
    <w:rsid w:val="00547811"/>
    <w:rsid w:val="00561B20"/>
    <w:rsid w:val="00570A9E"/>
    <w:rsid w:val="00576780"/>
    <w:rsid w:val="00585A4D"/>
    <w:rsid w:val="005952FA"/>
    <w:rsid w:val="005B417D"/>
    <w:rsid w:val="00603210"/>
    <w:rsid w:val="00612A95"/>
    <w:rsid w:val="006346BE"/>
    <w:rsid w:val="00636E98"/>
    <w:rsid w:val="00652874"/>
    <w:rsid w:val="006838D1"/>
    <w:rsid w:val="006921AD"/>
    <w:rsid w:val="006B5A26"/>
    <w:rsid w:val="006B7772"/>
    <w:rsid w:val="006B79AD"/>
    <w:rsid w:val="006C65F9"/>
    <w:rsid w:val="006E0DF4"/>
    <w:rsid w:val="006E4B01"/>
    <w:rsid w:val="00700B26"/>
    <w:rsid w:val="007044D8"/>
    <w:rsid w:val="007552AC"/>
    <w:rsid w:val="00764D05"/>
    <w:rsid w:val="0077257B"/>
    <w:rsid w:val="00780D9B"/>
    <w:rsid w:val="007922ED"/>
    <w:rsid w:val="007A1279"/>
    <w:rsid w:val="007B4DD3"/>
    <w:rsid w:val="007C2D7C"/>
    <w:rsid w:val="007F2CE2"/>
    <w:rsid w:val="008007C2"/>
    <w:rsid w:val="00801832"/>
    <w:rsid w:val="00802E56"/>
    <w:rsid w:val="008161A8"/>
    <w:rsid w:val="00824CAD"/>
    <w:rsid w:val="00832BC0"/>
    <w:rsid w:val="008716A7"/>
    <w:rsid w:val="008917A2"/>
    <w:rsid w:val="008A0D23"/>
    <w:rsid w:val="008B3B19"/>
    <w:rsid w:val="008E2E0A"/>
    <w:rsid w:val="00920735"/>
    <w:rsid w:val="009320A8"/>
    <w:rsid w:val="00933466"/>
    <w:rsid w:val="009742F9"/>
    <w:rsid w:val="0099436D"/>
    <w:rsid w:val="009E0F8E"/>
    <w:rsid w:val="00A02A32"/>
    <w:rsid w:val="00A057DE"/>
    <w:rsid w:val="00A6124C"/>
    <w:rsid w:val="00A84EF0"/>
    <w:rsid w:val="00A85140"/>
    <w:rsid w:val="00A97AC6"/>
    <w:rsid w:val="00AB3A86"/>
    <w:rsid w:val="00AB4CF6"/>
    <w:rsid w:val="00AD096E"/>
    <w:rsid w:val="00AD18AA"/>
    <w:rsid w:val="00AE1CD3"/>
    <w:rsid w:val="00B15409"/>
    <w:rsid w:val="00B3665A"/>
    <w:rsid w:val="00B45771"/>
    <w:rsid w:val="00B63DC3"/>
    <w:rsid w:val="00B67937"/>
    <w:rsid w:val="00B821F2"/>
    <w:rsid w:val="00B9741F"/>
    <w:rsid w:val="00BC2F1A"/>
    <w:rsid w:val="00BC6FF3"/>
    <w:rsid w:val="00BD0F60"/>
    <w:rsid w:val="00BD2598"/>
    <w:rsid w:val="00BE14AB"/>
    <w:rsid w:val="00BE35DD"/>
    <w:rsid w:val="00BF07BE"/>
    <w:rsid w:val="00C0422F"/>
    <w:rsid w:val="00C05CE8"/>
    <w:rsid w:val="00C16445"/>
    <w:rsid w:val="00C26033"/>
    <w:rsid w:val="00C317B5"/>
    <w:rsid w:val="00C373BE"/>
    <w:rsid w:val="00C433B7"/>
    <w:rsid w:val="00C615AF"/>
    <w:rsid w:val="00C64CAA"/>
    <w:rsid w:val="00C67736"/>
    <w:rsid w:val="00C72DED"/>
    <w:rsid w:val="00C8269A"/>
    <w:rsid w:val="00C942C9"/>
    <w:rsid w:val="00C9725C"/>
    <w:rsid w:val="00CA1BB8"/>
    <w:rsid w:val="00CB0EE2"/>
    <w:rsid w:val="00CB18E7"/>
    <w:rsid w:val="00CB2932"/>
    <w:rsid w:val="00CB53D9"/>
    <w:rsid w:val="00CE54D2"/>
    <w:rsid w:val="00CE72D9"/>
    <w:rsid w:val="00D24973"/>
    <w:rsid w:val="00D417F6"/>
    <w:rsid w:val="00D5262E"/>
    <w:rsid w:val="00D631E2"/>
    <w:rsid w:val="00D7501D"/>
    <w:rsid w:val="00D9664B"/>
    <w:rsid w:val="00DC10ED"/>
    <w:rsid w:val="00DD43F0"/>
    <w:rsid w:val="00DE0010"/>
    <w:rsid w:val="00E00262"/>
    <w:rsid w:val="00E05856"/>
    <w:rsid w:val="00E23F8B"/>
    <w:rsid w:val="00E3055D"/>
    <w:rsid w:val="00E44F41"/>
    <w:rsid w:val="00E70D62"/>
    <w:rsid w:val="00EA77BF"/>
    <w:rsid w:val="00EC3140"/>
    <w:rsid w:val="00EC6A6C"/>
    <w:rsid w:val="00ED5C8A"/>
    <w:rsid w:val="00EF4790"/>
    <w:rsid w:val="00EF5C1D"/>
    <w:rsid w:val="00EF6B9A"/>
    <w:rsid w:val="00F119B9"/>
    <w:rsid w:val="00F21961"/>
    <w:rsid w:val="00F30AFB"/>
    <w:rsid w:val="00F4284C"/>
    <w:rsid w:val="00F443E0"/>
    <w:rsid w:val="00F54D54"/>
    <w:rsid w:val="00F7334C"/>
    <w:rsid w:val="00FB483C"/>
    <w:rsid w:val="00FC533E"/>
    <w:rsid w:val="00FD0EF3"/>
    <w:rsid w:val="00FE1319"/>
    <w:rsid w:val="00FE5C25"/>
    <w:rsid w:val="00FE7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3831D3-43EE-4C08-A546-316EC0E88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932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F47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93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B293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nhideWhenUsed/>
    <w:rsid w:val="00E30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3055D"/>
    <w:rPr>
      <w:rFonts w:ascii="Tahoma" w:eastAsia="Calibri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3C6A1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customStyle="1" w:styleId="ConsPlusNormal">
    <w:name w:val="ConsPlusNormal"/>
    <w:rsid w:val="00EC6A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11">
    <w:name w:val="Абзац списка1"/>
    <w:basedOn w:val="a"/>
    <w:rsid w:val="00585A4D"/>
    <w:pPr>
      <w:spacing w:line="240" w:lineRule="auto"/>
      <w:ind w:left="720"/>
      <w:contextualSpacing/>
      <w:jc w:val="both"/>
    </w:pPr>
    <w:rPr>
      <w:rFonts w:ascii="Times New Roman" w:eastAsia="Times New Roman" w:hAnsi="Times New Roman"/>
      <w:sz w:val="28"/>
    </w:rPr>
  </w:style>
  <w:style w:type="paragraph" w:styleId="a7">
    <w:name w:val="Body Text"/>
    <w:basedOn w:val="a"/>
    <w:link w:val="a8"/>
    <w:rsid w:val="002C4FD7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2C4F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C05CE8"/>
    <w:pPr>
      <w:spacing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8"/>
    </w:rPr>
  </w:style>
  <w:style w:type="character" w:customStyle="1" w:styleId="aa">
    <w:name w:val="Гипертекстовая ссылка"/>
    <w:rsid w:val="00D24973"/>
    <w:rPr>
      <w:b/>
      <w:color w:val="106BBE"/>
    </w:rPr>
  </w:style>
  <w:style w:type="character" w:customStyle="1" w:styleId="apple-converted-space">
    <w:name w:val="apple-converted-space"/>
    <w:basedOn w:val="a0"/>
    <w:rsid w:val="00C942C9"/>
  </w:style>
  <w:style w:type="character" w:customStyle="1" w:styleId="10">
    <w:name w:val="Заголовок 1 Знак"/>
    <w:basedOn w:val="a0"/>
    <w:link w:val="1"/>
    <w:uiPriority w:val="9"/>
    <w:rsid w:val="00EF479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b">
    <w:name w:val="Hyperlink"/>
    <w:basedOn w:val="a0"/>
    <w:rsid w:val="004E600D"/>
    <w:rPr>
      <w:color w:val="0000FF"/>
      <w:u w:val="single"/>
    </w:rPr>
  </w:style>
  <w:style w:type="paragraph" w:customStyle="1" w:styleId="Style1">
    <w:name w:val="Style1"/>
    <w:basedOn w:val="a"/>
    <w:uiPriority w:val="99"/>
    <w:rsid w:val="004E600D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4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uaig@ufa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35847D-6D09-4604-99A4-102441325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О. Янгуров</dc:creator>
  <cp:lastModifiedBy>Ryzen2</cp:lastModifiedBy>
  <cp:revision>2</cp:revision>
  <cp:lastPrinted>2020-12-08T04:50:00Z</cp:lastPrinted>
  <dcterms:created xsi:type="dcterms:W3CDTF">2020-12-09T07:14:00Z</dcterms:created>
  <dcterms:modified xsi:type="dcterms:W3CDTF">2020-12-09T07:14:00Z</dcterms:modified>
</cp:coreProperties>
</file>